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74" w:rsidRPr="00084E74" w:rsidRDefault="00084E74" w:rsidP="00084E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Профсоюзная организация</w:t>
      </w:r>
    </w:p>
    <w:p w:rsidR="00084E74" w:rsidRPr="00084E74" w:rsidRDefault="00084E74" w:rsidP="00084E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МБОУ "Старокакерлинская средняя общеобразовательная школа"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  <w:t xml:space="preserve"> Дрожжановского муниципального района Республики Татарстан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="00F61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 "Старокакерлинская </w:t>
      </w:r>
      <w:proofErr w:type="spellStart"/>
      <w:r w:rsidR="00F61FAE">
        <w:rPr>
          <w:rFonts w:ascii="Times New Roman" w:eastAsia="Times New Roman" w:hAnsi="Times New Roman" w:cs="Times New Roman"/>
          <w:b/>
          <w:bCs/>
          <w:sz w:val="24"/>
          <w:szCs w:val="24"/>
        </w:rPr>
        <w:t>сош</w:t>
      </w:r>
      <w:proofErr w:type="spellEnd"/>
      <w:r w:rsidR="00F61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" </w:t>
      </w: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школе создана профсоюзная организация, которая объединяет весь трудовой коллектив школы и работников детского сада. На с</w:t>
      </w:r>
      <w:r w:rsidR="006B52A4">
        <w:rPr>
          <w:rFonts w:ascii="Times New Roman" w:eastAsia="Times New Roman" w:hAnsi="Times New Roman" w:cs="Times New Roman"/>
          <w:b/>
          <w:bCs/>
          <w:sz w:val="24"/>
          <w:szCs w:val="24"/>
        </w:rPr>
        <w:t>егодняшний день насчитывается 34</w:t>
      </w:r>
      <w:r w:rsidR="004C3A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члена</w:t>
      </w: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профсоюза.</w:t>
      </w:r>
    </w:p>
    <w:p w:rsidR="00084E74" w:rsidRPr="00084E74" w:rsidRDefault="00084E74" w:rsidP="00084E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84E74">
        <w:rPr>
          <w:rFonts w:ascii="Times New Roman" w:eastAsia="Times New Roman" w:hAnsi="Times New Roman" w:cs="Times New Roman"/>
          <w:b/>
          <w:bCs/>
          <w:sz w:val="27"/>
          <w:szCs w:val="27"/>
        </w:rPr>
        <w:t>Работа профсоюзной организации состоит в том, чтобы установить взаимосвязь между работодателем и работниками, защищать трудовые и социальные интересы работников, оказывать правовую помощь в решении сложных вопросов, материальную поддержку, помогать в организации отдыха сотрудников и их детей.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Основными задачами первичной организации Профсоюза являются: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- объединение усилий и координация, действий членов Профсоюза для достижения общих целей Профсоюза и конкретных целей первичной профсоюзной организации;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- защита профессиональных, трудовых, социально-экономических прав и интересов членов Профсоюза перед администрацией учреждения;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- обеспечение членов Профсоюза правовой и социальной защитой. Первичная профсоюзная организация в лице председателя организации и выборных профсоюзных органов;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- ведет переговоры с администрацией учреждения образования;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- заключает коллективный договор и способствует его реализации;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- оказывает, непосредственно или через районный профсоюзный орган юридическую, материальную, консультативную помощь членам Профсоюза;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- осуществляет непосредственно или через структуры и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- представляет интересы членов Профсоюза (по их поручению) при рассмотрении индивидуальных споров;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- участвует в урегулировании коллективных трудовых споров (конфликтов) в соответствии с действующим законодательством.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Ежегодно на заседаниях профкома избирается комиссия, которая работает в целях защиты прав и интересов работников образовательного учреждения.</w:t>
      </w:r>
    </w:p>
    <w:p w:rsidR="00B504DE" w:rsidRDefault="00B504DE" w:rsidP="00084E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04DE" w:rsidRDefault="00B504DE" w:rsidP="00084E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84E74" w:rsidRPr="00084E74" w:rsidRDefault="00084E74" w:rsidP="00084E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профсоюзного комитета</w:t>
      </w:r>
    </w:p>
    <w:p w:rsidR="00084E74" w:rsidRPr="00084E74" w:rsidRDefault="00084E74" w:rsidP="00084E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1.     Салихова Ф.Ф.    –  председатель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2.     Сабирзянова Р.Ш.   -  секретарь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3.     Хусаинов И.А.   - общественный инспектор по ОТ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4.     Иматдинова Г.М. -  председатель комиссии по трудовым спорам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5.     </w:t>
      </w:r>
      <w:proofErr w:type="spellStart"/>
      <w:r w:rsidR="006B52A4">
        <w:rPr>
          <w:rFonts w:ascii="Times New Roman" w:eastAsia="Times New Roman" w:hAnsi="Times New Roman" w:cs="Times New Roman"/>
          <w:b/>
          <w:bCs/>
          <w:sz w:val="24"/>
          <w:szCs w:val="24"/>
        </w:rPr>
        <w:t>Фаткуллина</w:t>
      </w:r>
      <w:proofErr w:type="spellEnd"/>
      <w:r w:rsidR="006B5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З.Р., </w:t>
      </w: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</w:t>
      </w:r>
      <w:proofErr w:type="spellStart"/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Замалдинова</w:t>
      </w:r>
      <w:proofErr w:type="spellEnd"/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Ч.Р.     -  председатель комиссии по культурно – массовой    работе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     Галлямов А.Р.   - председатель комиссии по </w:t>
      </w:r>
      <w:proofErr w:type="spellStart"/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жилищно</w:t>
      </w:r>
      <w:proofErr w:type="spellEnd"/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бытовой работе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7.    </w:t>
      </w:r>
      <w:r w:rsidR="006B52A4">
        <w:rPr>
          <w:rFonts w:ascii="Times New Roman" w:eastAsia="Times New Roman" w:hAnsi="Times New Roman" w:cs="Times New Roman"/>
          <w:b/>
          <w:bCs/>
          <w:sz w:val="24"/>
          <w:szCs w:val="24"/>
        </w:rPr>
        <w:t>Ахмадуллина Х.Ф</w:t>
      </w: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.   -  </w:t>
      </w:r>
      <w:bookmarkStart w:id="0" w:name="_GoBack"/>
      <w:bookmarkEnd w:id="0"/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работе с ветеранами педагогического труда 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84E74" w:rsidRPr="00084E74" w:rsidRDefault="00084E74" w:rsidP="00084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Одним из важнейших направлений работы профкома является участие в формировании содержания коллективного договора, настойчиво и квалифицированно отстаивая права и интересы членов профсоюза по каждой позиции, требующей решения. В соответствии со ст. 40 Трудового кодекса РФ (далее ТК РФ) заключение коллективного договора является обязательным для каждого трудового коллектива независимо от его численности. Исходя из этого, в Старокакерлинской средней школе заключен коллективный договор между трудовым коллективом и администрацией школы сроком на 20</w:t>
      </w:r>
      <w:r w:rsidR="006B52A4">
        <w:rPr>
          <w:rFonts w:ascii="Times New Roman" w:eastAsia="Times New Roman" w:hAnsi="Times New Roman" w:cs="Times New Roman"/>
          <w:b/>
          <w:bCs/>
          <w:sz w:val="24"/>
          <w:szCs w:val="24"/>
        </w:rPr>
        <w:t>21-202</w:t>
      </w:r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3 учебный год. Коллективный договор имеет силу локального нормативного акта. И этот документ реализуют основные трудовые вопросы: - обеспечивает представительство и защиту социально-трудовых прав и интересов работников</w:t>
      </w:r>
      <w:proofErr w:type="gramStart"/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- </w:t>
      </w:r>
      <w:proofErr w:type="gramStart"/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proofErr w:type="gramEnd"/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казывает помощь в разрешении индивидуальных и коллективных трудовых споров. - знакомит с режимом рабочего времени и времени отдыха, с оплатой и нормой труда. - добивается улучшения условий труда  и обучения. Доводит до сведения: - о социальных гарантиях, льготах; - о пенсионном обеспечении; - о гарантии профсоюзной деятельности. На каждом заседании профкома обсуждаются планы проведения всех проводимых праздников. Комиссия профкома  вместе с администрацией школы работает с большой ответственностью: на деньги, полученные </w:t>
      </w:r>
      <w:proofErr w:type="gramStart"/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proofErr w:type="gramEnd"/>
      <w:r w:rsidRPr="00084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районного СПО,   раздаем подарки, составляем акты.  На праздники «День защитников Отечества», «8 марта» мужчинам и женщинам вручаем поздравительные открытки, а также подарки. О проделанных работах составляются акты, подписываются председателем и членами профкома. А дни рождения членов профсоюза каждый месяц отмечаются поздравительным бланком, который вывешивается на стенде «Профсоюзный комитет». Кроме этого, в случае смерти близких и родных, помогаем материально и духовно</w:t>
      </w:r>
    </w:p>
    <w:p w:rsidR="00112491" w:rsidRDefault="00112491"/>
    <w:sectPr w:rsidR="00112491" w:rsidSect="00112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74"/>
    <w:rsid w:val="00084E74"/>
    <w:rsid w:val="00112491"/>
    <w:rsid w:val="004C3ACC"/>
    <w:rsid w:val="006B52A4"/>
    <w:rsid w:val="00A87FF1"/>
    <w:rsid w:val="00B504DE"/>
    <w:rsid w:val="00F6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84E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4E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84E74"/>
    <w:rPr>
      <w:b/>
      <w:bCs/>
    </w:rPr>
  </w:style>
  <w:style w:type="character" w:customStyle="1" w:styleId="apple-converted-space">
    <w:name w:val="apple-converted-space"/>
    <w:basedOn w:val="a0"/>
    <w:rsid w:val="00084E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84E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4E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84E74"/>
    <w:rPr>
      <w:b/>
      <w:bCs/>
    </w:rPr>
  </w:style>
  <w:style w:type="character" w:customStyle="1" w:styleId="apple-converted-space">
    <w:name w:val="apple-converted-space"/>
    <w:basedOn w:val="a0"/>
    <w:rsid w:val="00084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9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Старокакерлинская средняя школа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Ильдар</cp:lastModifiedBy>
  <cp:revision>2</cp:revision>
  <dcterms:created xsi:type="dcterms:W3CDTF">2022-01-27T09:59:00Z</dcterms:created>
  <dcterms:modified xsi:type="dcterms:W3CDTF">2022-01-27T09:59:00Z</dcterms:modified>
</cp:coreProperties>
</file>